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A91" w:rsidRPr="00E27AE8" w:rsidRDefault="00F64D25" w:rsidP="00C75A91">
      <w:pPr>
        <w:ind w:right="-2"/>
        <w:jc w:val="center"/>
        <w:rPr>
          <w:color w:val="000000"/>
          <w:sz w:val="6"/>
          <w:szCs w:val="6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504825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5A91" w:rsidRPr="00E27AE8" w:rsidRDefault="00C75A91" w:rsidP="00C75A91">
      <w:pPr>
        <w:jc w:val="center"/>
        <w:rPr>
          <w:b/>
          <w:color w:val="000000"/>
          <w:sz w:val="28"/>
          <w:szCs w:val="28"/>
          <w:lang w:val="uk-UA"/>
        </w:rPr>
      </w:pPr>
      <w:r w:rsidRPr="00E27AE8">
        <w:rPr>
          <w:b/>
          <w:color w:val="000000"/>
          <w:sz w:val="28"/>
          <w:szCs w:val="28"/>
          <w:lang w:val="uk-UA"/>
        </w:rPr>
        <w:t>ТРОЇЦЬКА РАЙОННА ДЕРЖАВНА АДМІНІСТРАЦІЯ</w:t>
      </w:r>
    </w:p>
    <w:p w:rsidR="00593A4B" w:rsidRPr="00E27AE8" w:rsidRDefault="00593A4B" w:rsidP="00C75A91">
      <w:pPr>
        <w:jc w:val="center"/>
        <w:rPr>
          <w:b/>
          <w:color w:val="000000"/>
          <w:sz w:val="28"/>
          <w:szCs w:val="28"/>
          <w:lang w:val="uk-UA"/>
        </w:rPr>
      </w:pPr>
      <w:r w:rsidRPr="00E27AE8">
        <w:rPr>
          <w:b/>
          <w:color w:val="000000"/>
          <w:sz w:val="28"/>
          <w:szCs w:val="28"/>
          <w:lang w:val="uk-UA"/>
        </w:rPr>
        <w:t>ЛУГАНСЬКОЇ ОБЛАСТІ</w:t>
      </w:r>
    </w:p>
    <w:p w:rsidR="00C75A91" w:rsidRPr="00E27AE8" w:rsidRDefault="00C75A91" w:rsidP="00C75A91">
      <w:pPr>
        <w:jc w:val="center"/>
        <w:rPr>
          <w:b/>
          <w:color w:val="000000"/>
          <w:sz w:val="16"/>
          <w:szCs w:val="16"/>
          <w:lang w:val="uk-UA"/>
        </w:rPr>
      </w:pPr>
    </w:p>
    <w:p w:rsidR="00C75A91" w:rsidRPr="00E27AE8" w:rsidRDefault="00F22AF8" w:rsidP="00C75A91">
      <w:pPr>
        <w:pStyle w:val="1"/>
        <w:spacing w:line="216" w:lineRule="auto"/>
        <w:rPr>
          <w:rFonts w:ascii="Times New Roman" w:hAnsi="Times New Roman"/>
          <w:b/>
          <w:color w:val="000000"/>
          <w:spacing w:val="20"/>
        </w:rPr>
      </w:pPr>
      <w:r w:rsidRPr="00E27AE8">
        <w:rPr>
          <w:rFonts w:ascii="Times New Roman" w:hAnsi="Times New Roman"/>
          <w:b/>
          <w:color w:val="000000"/>
          <w:spacing w:val="20"/>
        </w:rPr>
        <w:t>РОЗПОРЯДЖЕННЯ</w:t>
      </w:r>
    </w:p>
    <w:p w:rsidR="00C75A91" w:rsidRPr="00E27AE8" w:rsidRDefault="00C75A91" w:rsidP="00C75A91">
      <w:pPr>
        <w:jc w:val="center"/>
        <w:rPr>
          <w:b/>
          <w:color w:val="000000"/>
          <w:sz w:val="28"/>
          <w:szCs w:val="28"/>
          <w:lang w:val="uk-UA"/>
        </w:rPr>
      </w:pPr>
      <w:r w:rsidRPr="00E27AE8">
        <w:rPr>
          <w:b/>
          <w:color w:val="000000"/>
          <w:sz w:val="28"/>
          <w:szCs w:val="28"/>
          <w:lang w:val="uk-UA"/>
        </w:rPr>
        <w:t>голови районної державної адміністрації</w:t>
      </w:r>
    </w:p>
    <w:p w:rsidR="00C75A91" w:rsidRPr="00E27AE8" w:rsidRDefault="00C75A91" w:rsidP="0016745C">
      <w:pPr>
        <w:tabs>
          <w:tab w:val="left" w:pos="5559"/>
        </w:tabs>
        <w:rPr>
          <w:b/>
          <w:color w:val="000000"/>
          <w:sz w:val="16"/>
          <w:szCs w:val="16"/>
          <w:lang w:val="uk-UA"/>
        </w:rPr>
      </w:pPr>
      <w:r w:rsidRPr="00E27AE8">
        <w:rPr>
          <w:b/>
          <w:color w:val="000000"/>
          <w:sz w:val="16"/>
          <w:szCs w:val="16"/>
          <w:lang w:val="uk-UA"/>
        </w:rPr>
        <w:tab/>
      </w:r>
    </w:p>
    <w:p w:rsidR="00C10F4B" w:rsidRPr="00E27AE8" w:rsidRDefault="00EB3B80" w:rsidP="00C75A91">
      <w:pPr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04 лютого 2019 року</w:t>
      </w:r>
      <w:r w:rsidR="00D90751" w:rsidRPr="00E27AE8">
        <w:rPr>
          <w:b/>
          <w:color w:val="000000"/>
          <w:lang w:val="uk-UA"/>
        </w:rPr>
        <w:tab/>
      </w:r>
      <w:r w:rsidR="001D3C78" w:rsidRPr="00E27AE8">
        <w:rPr>
          <w:b/>
          <w:color w:val="000000"/>
          <w:lang w:val="uk-UA"/>
        </w:rPr>
        <w:t xml:space="preserve">              </w:t>
      </w:r>
      <w:r w:rsidR="00C75A91" w:rsidRPr="00E27AE8">
        <w:rPr>
          <w:b/>
          <w:color w:val="000000"/>
          <w:lang w:val="uk-UA"/>
        </w:rPr>
        <w:t xml:space="preserve">       </w:t>
      </w:r>
      <w:r w:rsidR="00C75A91" w:rsidRPr="00E27AE8">
        <w:rPr>
          <w:color w:val="000000"/>
          <w:sz w:val="28"/>
          <w:szCs w:val="28"/>
          <w:lang w:val="uk-UA"/>
        </w:rPr>
        <w:t>смт Троїцьке</w:t>
      </w:r>
      <w:r w:rsidR="00C75A91" w:rsidRPr="00E27AE8">
        <w:rPr>
          <w:b/>
          <w:color w:val="000000"/>
          <w:lang w:val="uk-UA"/>
        </w:rPr>
        <w:tab/>
        <w:t xml:space="preserve">                                 </w:t>
      </w:r>
      <w:r w:rsidR="00983C5F" w:rsidRPr="00E27AE8">
        <w:rPr>
          <w:b/>
          <w:color w:val="000000"/>
          <w:lang w:val="uk-UA"/>
        </w:rPr>
        <w:tab/>
      </w:r>
      <w:r w:rsidR="00EB4109" w:rsidRPr="00E27AE8">
        <w:rPr>
          <w:b/>
          <w:color w:val="000000"/>
          <w:lang w:val="uk-UA"/>
        </w:rPr>
        <w:tab/>
      </w:r>
      <w:r w:rsidR="008F2354" w:rsidRPr="00E27AE8">
        <w:rPr>
          <w:b/>
          <w:color w:val="000000"/>
          <w:lang w:val="uk-UA"/>
        </w:rPr>
        <w:t xml:space="preserve">№ </w:t>
      </w:r>
      <w:r>
        <w:rPr>
          <w:b/>
          <w:color w:val="000000"/>
          <w:lang w:val="uk-UA"/>
        </w:rPr>
        <w:t>27</w:t>
      </w:r>
    </w:p>
    <w:p w:rsidR="00806160" w:rsidRPr="00E27AE8" w:rsidRDefault="00806160" w:rsidP="00C75A91">
      <w:pPr>
        <w:rPr>
          <w:rFonts w:ascii="Courier New" w:hAnsi="Courier New"/>
          <w:lang w:val="uk-UA"/>
        </w:rPr>
      </w:pPr>
    </w:p>
    <w:p w:rsidR="00602856" w:rsidRPr="00E27AE8" w:rsidRDefault="00602856" w:rsidP="00602856">
      <w:pPr>
        <w:ind w:right="5103"/>
        <w:rPr>
          <w:b/>
          <w:lang w:val="uk-UA"/>
        </w:rPr>
      </w:pPr>
      <w:r w:rsidRPr="00E27AE8">
        <w:rPr>
          <w:b/>
          <w:sz w:val="28"/>
          <w:lang w:val="uk-UA"/>
        </w:rPr>
        <w:t xml:space="preserve">Про внесення змін </w:t>
      </w:r>
      <w:r w:rsidR="00E27AE8">
        <w:rPr>
          <w:b/>
          <w:sz w:val="28"/>
          <w:lang w:val="uk-UA"/>
        </w:rPr>
        <w:t>у</w:t>
      </w:r>
      <w:r w:rsidRPr="00E27AE8">
        <w:rPr>
          <w:b/>
          <w:sz w:val="28"/>
          <w:lang w:val="uk-UA"/>
        </w:rPr>
        <w:t xml:space="preserve"> додат</w:t>
      </w:r>
      <w:r w:rsidR="00E27AE8">
        <w:rPr>
          <w:b/>
          <w:sz w:val="28"/>
          <w:lang w:val="uk-UA"/>
        </w:rPr>
        <w:t>о</w:t>
      </w:r>
      <w:r w:rsidR="005A48B6">
        <w:rPr>
          <w:b/>
          <w:sz w:val="28"/>
          <w:lang w:val="uk-UA"/>
        </w:rPr>
        <w:t>к</w:t>
      </w:r>
      <w:r w:rsidRPr="00E27AE8">
        <w:rPr>
          <w:b/>
          <w:sz w:val="28"/>
          <w:lang w:val="uk-UA"/>
        </w:rPr>
        <w:t xml:space="preserve"> </w:t>
      </w:r>
      <w:r w:rsidR="00E27AE8">
        <w:rPr>
          <w:b/>
          <w:sz w:val="28"/>
          <w:lang w:val="uk-UA"/>
        </w:rPr>
        <w:t xml:space="preserve">до </w:t>
      </w:r>
      <w:r w:rsidRPr="00E27AE8">
        <w:rPr>
          <w:b/>
          <w:sz w:val="28"/>
          <w:lang w:val="uk-UA"/>
        </w:rPr>
        <w:t xml:space="preserve">розпорядження голови райдержадміністрації від </w:t>
      </w:r>
      <w:r w:rsidR="005A48B6">
        <w:rPr>
          <w:b/>
          <w:sz w:val="28"/>
          <w:lang w:val="uk-UA"/>
        </w:rPr>
        <w:t>20</w:t>
      </w:r>
      <w:r w:rsidRPr="00E27AE8">
        <w:rPr>
          <w:b/>
          <w:sz w:val="28"/>
          <w:lang w:val="uk-UA"/>
        </w:rPr>
        <w:t>.0</w:t>
      </w:r>
      <w:r w:rsidR="005A48B6">
        <w:rPr>
          <w:b/>
          <w:sz w:val="28"/>
          <w:lang w:val="uk-UA"/>
        </w:rPr>
        <w:t>5</w:t>
      </w:r>
      <w:r w:rsidRPr="00E27AE8">
        <w:rPr>
          <w:b/>
          <w:sz w:val="28"/>
          <w:lang w:val="uk-UA"/>
        </w:rPr>
        <w:t>.20</w:t>
      </w:r>
      <w:r w:rsidR="005A48B6">
        <w:rPr>
          <w:b/>
          <w:sz w:val="28"/>
          <w:lang w:val="uk-UA"/>
        </w:rPr>
        <w:t>09</w:t>
      </w:r>
      <w:r w:rsidRPr="00E27AE8">
        <w:rPr>
          <w:b/>
          <w:sz w:val="28"/>
          <w:lang w:val="uk-UA"/>
        </w:rPr>
        <w:t xml:space="preserve"> № </w:t>
      </w:r>
      <w:r w:rsidR="005A48B6">
        <w:rPr>
          <w:b/>
          <w:sz w:val="28"/>
          <w:lang w:val="uk-UA"/>
        </w:rPr>
        <w:t>284</w:t>
      </w:r>
    </w:p>
    <w:p w:rsidR="00602856" w:rsidRPr="00E27AE8" w:rsidRDefault="00602856" w:rsidP="00602856">
      <w:pPr>
        <w:ind w:right="5103"/>
        <w:jc w:val="both"/>
        <w:rPr>
          <w:sz w:val="28"/>
          <w:szCs w:val="28"/>
          <w:lang w:val="uk-UA"/>
        </w:rPr>
      </w:pPr>
    </w:p>
    <w:p w:rsidR="00602856" w:rsidRPr="00E27AE8" w:rsidRDefault="00602856" w:rsidP="00602856">
      <w:pPr>
        <w:ind w:right="5103"/>
        <w:jc w:val="both"/>
        <w:rPr>
          <w:sz w:val="28"/>
          <w:szCs w:val="28"/>
          <w:lang w:val="uk-UA"/>
        </w:rPr>
      </w:pPr>
    </w:p>
    <w:p w:rsidR="00602856" w:rsidRPr="00E27AE8" w:rsidRDefault="005A48B6" w:rsidP="0060285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Розглянувши заяву </w:t>
      </w:r>
      <w:r w:rsidR="003A232C">
        <w:rPr>
          <w:sz w:val="28"/>
          <w:lang w:val="uk-UA"/>
        </w:rPr>
        <w:t>К.</w:t>
      </w:r>
      <w:r>
        <w:rPr>
          <w:sz w:val="28"/>
          <w:lang w:val="uk-UA"/>
        </w:rPr>
        <w:t>, у</w:t>
      </w:r>
      <w:r w:rsidR="00602856" w:rsidRPr="00E27AE8">
        <w:rPr>
          <w:sz w:val="28"/>
          <w:lang w:val="uk-UA"/>
        </w:rPr>
        <w:t xml:space="preserve"> зв’язку з виявленими технічними помилками, керуючись ст. ст. 21, 38 Закону України „Про місцеві державні адміністрації”, </w:t>
      </w:r>
      <w:r w:rsidR="00602856" w:rsidRPr="00E27AE8">
        <w:rPr>
          <w:b/>
          <w:sz w:val="28"/>
          <w:lang w:val="uk-UA"/>
        </w:rPr>
        <w:t>зобов’язую:</w:t>
      </w:r>
      <w:r w:rsidR="00602856" w:rsidRPr="00E27AE8">
        <w:rPr>
          <w:sz w:val="28"/>
          <w:lang w:val="uk-UA"/>
        </w:rPr>
        <w:t xml:space="preserve"> </w:t>
      </w:r>
    </w:p>
    <w:p w:rsidR="00602856" w:rsidRPr="00E27AE8" w:rsidRDefault="00602856" w:rsidP="00602856">
      <w:pPr>
        <w:ind w:firstLine="708"/>
        <w:jc w:val="both"/>
        <w:rPr>
          <w:sz w:val="28"/>
          <w:lang w:val="uk-UA"/>
        </w:rPr>
      </w:pPr>
    </w:p>
    <w:p w:rsidR="005A48B6" w:rsidRDefault="005A48B6" w:rsidP="00602856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>внести зміни у додаток</w:t>
      </w:r>
      <w:r w:rsidR="00602856" w:rsidRPr="00E27AE8">
        <w:rPr>
          <w:sz w:val="28"/>
          <w:lang w:val="uk-UA"/>
        </w:rPr>
        <w:t xml:space="preserve"> </w:t>
      </w:r>
      <w:r>
        <w:rPr>
          <w:sz w:val="28"/>
          <w:lang w:val="uk-UA"/>
        </w:rPr>
        <w:t xml:space="preserve">до </w:t>
      </w:r>
      <w:r w:rsidR="00602856" w:rsidRPr="00E27AE8">
        <w:rPr>
          <w:sz w:val="28"/>
          <w:lang w:val="uk-UA"/>
        </w:rPr>
        <w:t>розпорядження голови райдержа</w:t>
      </w:r>
      <w:r>
        <w:rPr>
          <w:sz w:val="28"/>
          <w:lang w:val="uk-UA"/>
        </w:rPr>
        <w:t>дміністрації від 20.05.2009</w:t>
      </w:r>
      <w:r w:rsidR="00602856" w:rsidRPr="00E27AE8">
        <w:rPr>
          <w:sz w:val="28"/>
          <w:lang w:val="uk-UA"/>
        </w:rPr>
        <w:t xml:space="preserve"> № </w:t>
      </w:r>
      <w:r>
        <w:rPr>
          <w:sz w:val="28"/>
          <w:lang w:val="uk-UA"/>
        </w:rPr>
        <w:t>284</w:t>
      </w:r>
      <w:r w:rsidR="00602856" w:rsidRPr="00E27AE8">
        <w:rPr>
          <w:sz w:val="28"/>
          <w:lang w:val="uk-UA"/>
        </w:rPr>
        <w:t xml:space="preserve"> «Про </w:t>
      </w:r>
      <w:r>
        <w:rPr>
          <w:sz w:val="28"/>
          <w:lang w:val="uk-UA"/>
        </w:rPr>
        <w:t>затвердження проекту землеустрою щодо відведення земельних ділянок у власність громадянам Лантратівської сільської ради для ведення особистого селянського господарства, за рахунок земель запасу, розташованих за межами населених пунктів, на території, яка за даними земельного кадастру враховується в Лантратівській сільській раді Троїцького району Луганської області</w:t>
      </w:r>
      <w:r w:rsidR="00602856" w:rsidRPr="00E27AE8">
        <w:rPr>
          <w:sz w:val="28"/>
          <w:lang w:val="uk-UA"/>
        </w:rPr>
        <w:t xml:space="preserve">» </w:t>
      </w:r>
      <w:r>
        <w:rPr>
          <w:sz w:val="28"/>
          <w:lang w:val="uk-UA"/>
        </w:rPr>
        <w:t>виклавши п. 11 в такій редакції:</w:t>
      </w:r>
    </w:p>
    <w:p w:rsidR="005A48B6" w:rsidRDefault="005A48B6" w:rsidP="005A48B6">
      <w:pPr>
        <w:jc w:val="both"/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5"/>
        <w:gridCol w:w="1605"/>
        <w:gridCol w:w="538"/>
        <w:gridCol w:w="874"/>
        <w:gridCol w:w="1468"/>
        <w:gridCol w:w="1559"/>
        <w:gridCol w:w="1276"/>
        <w:gridCol w:w="1950"/>
      </w:tblGrid>
      <w:tr w:rsidR="00357F63" w:rsidRPr="00357F63" w:rsidTr="00357F63">
        <w:tc>
          <w:tcPr>
            <w:tcW w:w="585" w:type="dxa"/>
            <w:shd w:val="clear" w:color="auto" w:fill="auto"/>
          </w:tcPr>
          <w:p w:rsidR="00357F63" w:rsidRPr="00357F63" w:rsidRDefault="00357F63" w:rsidP="00357F63">
            <w:pPr>
              <w:jc w:val="both"/>
              <w:rPr>
                <w:sz w:val="22"/>
                <w:lang w:val="uk-UA"/>
              </w:rPr>
            </w:pPr>
            <w:r w:rsidRPr="00357F63">
              <w:rPr>
                <w:sz w:val="22"/>
                <w:lang w:val="uk-UA"/>
              </w:rPr>
              <w:t>11.</w:t>
            </w:r>
          </w:p>
        </w:tc>
        <w:tc>
          <w:tcPr>
            <w:tcW w:w="1605" w:type="dxa"/>
            <w:shd w:val="clear" w:color="auto" w:fill="auto"/>
          </w:tcPr>
          <w:p w:rsidR="00357F63" w:rsidRPr="00357F63" w:rsidRDefault="003A232C" w:rsidP="00357F63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К.</w:t>
            </w:r>
          </w:p>
        </w:tc>
        <w:tc>
          <w:tcPr>
            <w:tcW w:w="538" w:type="dxa"/>
            <w:shd w:val="clear" w:color="auto" w:fill="auto"/>
          </w:tcPr>
          <w:p w:rsidR="00357F63" w:rsidRPr="00357F63" w:rsidRDefault="00357F63" w:rsidP="00357F63">
            <w:pPr>
              <w:jc w:val="both"/>
              <w:rPr>
                <w:sz w:val="22"/>
                <w:lang w:val="uk-UA"/>
              </w:rPr>
            </w:pPr>
            <w:r w:rsidRPr="00357F63">
              <w:rPr>
                <w:sz w:val="22"/>
                <w:lang w:val="uk-UA"/>
              </w:rPr>
              <w:t>10</w:t>
            </w:r>
          </w:p>
        </w:tc>
        <w:tc>
          <w:tcPr>
            <w:tcW w:w="874" w:type="dxa"/>
            <w:shd w:val="clear" w:color="auto" w:fill="auto"/>
          </w:tcPr>
          <w:p w:rsidR="00357F63" w:rsidRPr="00357F63" w:rsidRDefault="00357F63" w:rsidP="00357F63">
            <w:pPr>
              <w:jc w:val="both"/>
              <w:rPr>
                <w:sz w:val="22"/>
                <w:lang w:val="uk-UA"/>
              </w:rPr>
            </w:pPr>
            <w:r w:rsidRPr="00357F63">
              <w:rPr>
                <w:sz w:val="22"/>
                <w:lang w:val="uk-UA"/>
              </w:rPr>
              <w:t>1,9900</w:t>
            </w:r>
          </w:p>
        </w:tc>
        <w:tc>
          <w:tcPr>
            <w:tcW w:w="1468" w:type="dxa"/>
            <w:shd w:val="clear" w:color="auto" w:fill="auto"/>
          </w:tcPr>
          <w:p w:rsidR="00357F63" w:rsidRPr="00357F63" w:rsidRDefault="00357F63" w:rsidP="00357F63">
            <w:pPr>
              <w:jc w:val="both"/>
              <w:rPr>
                <w:sz w:val="22"/>
                <w:lang w:val="uk-UA"/>
              </w:rPr>
            </w:pPr>
            <w:r w:rsidRPr="00357F63">
              <w:rPr>
                <w:sz w:val="22"/>
                <w:lang w:val="uk-UA"/>
              </w:rPr>
              <w:t>4425482500:15:001:0272</w:t>
            </w:r>
          </w:p>
        </w:tc>
        <w:tc>
          <w:tcPr>
            <w:tcW w:w="1559" w:type="dxa"/>
            <w:shd w:val="clear" w:color="auto" w:fill="auto"/>
          </w:tcPr>
          <w:p w:rsidR="00357F63" w:rsidRPr="00357F63" w:rsidRDefault="003A232C" w:rsidP="00357F63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хххххххххх</w:t>
            </w:r>
          </w:p>
        </w:tc>
        <w:tc>
          <w:tcPr>
            <w:tcW w:w="1276" w:type="dxa"/>
            <w:shd w:val="clear" w:color="auto" w:fill="auto"/>
          </w:tcPr>
          <w:p w:rsidR="00357F63" w:rsidRPr="00357F63" w:rsidRDefault="003A232C" w:rsidP="000E664B">
            <w:pPr>
              <w:jc w:val="both"/>
              <w:rPr>
                <w:sz w:val="22"/>
                <w:lang w:val="uk-UA"/>
              </w:rPr>
            </w:pPr>
            <w:r>
              <w:rPr>
                <w:sz w:val="22"/>
                <w:lang w:val="uk-UA"/>
              </w:rPr>
              <w:t>хххххххх</w:t>
            </w:r>
          </w:p>
        </w:tc>
        <w:tc>
          <w:tcPr>
            <w:tcW w:w="1950" w:type="dxa"/>
            <w:shd w:val="clear" w:color="auto" w:fill="auto"/>
          </w:tcPr>
          <w:p w:rsidR="00357F63" w:rsidRPr="00357F63" w:rsidRDefault="00357F63" w:rsidP="00357F63">
            <w:pPr>
              <w:rPr>
                <w:sz w:val="22"/>
                <w:lang w:val="uk-UA"/>
              </w:rPr>
            </w:pPr>
            <w:r w:rsidRPr="00357F63">
              <w:rPr>
                <w:sz w:val="22"/>
                <w:lang w:val="uk-UA"/>
              </w:rPr>
              <w:t>с. Бабичеве Троїцького району</w:t>
            </w:r>
          </w:p>
        </w:tc>
      </w:tr>
    </w:tbl>
    <w:p w:rsidR="00602856" w:rsidRPr="00E27AE8" w:rsidRDefault="00602856" w:rsidP="005A48B6">
      <w:pPr>
        <w:jc w:val="both"/>
        <w:rPr>
          <w:sz w:val="28"/>
          <w:lang w:val="uk-UA"/>
        </w:rPr>
      </w:pPr>
      <w:r w:rsidRPr="00E27AE8">
        <w:rPr>
          <w:sz w:val="28"/>
          <w:lang w:val="uk-UA"/>
        </w:rPr>
        <w:t xml:space="preserve"> </w:t>
      </w:r>
    </w:p>
    <w:p w:rsidR="00983C5F" w:rsidRPr="00E27AE8" w:rsidRDefault="00983C5F" w:rsidP="00983C5F">
      <w:pPr>
        <w:pStyle w:val="a4"/>
        <w:rPr>
          <w:sz w:val="28"/>
          <w:lang w:val="uk-UA"/>
        </w:rPr>
      </w:pPr>
    </w:p>
    <w:p w:rsidR="00983C5F" w:rsidRPr="00E27AE8" w:rsidRDefault="00983C5F" w:rsidP="00EB4109">
      <w:pPr>
        <w:pStyle w:val="3"/>
        <w:rPr>
          <w:sz w:val="28"/>
          <w:lang w:val="uk-UA"/>
        </w:rPr>
      </w:pPr>
    </w:p>
    <w:p w:rsidR="00EB4109" w:rsidRPr="00E27AE8" w:rsidRDefault="00983C5F" w:rsidP="00EB4109">
      <w:pPr>
        <w:pStyle w:val="3"/>
        <w:rPr>
          <w:sz w:val="28"/>
          <w:lang w:val="uk-UA"/>
        </w:rPr>
      </w:pPr>
      <w:r w:rsidRPr="00E27AE8">
        <w:rPr>
          <w:sz w:val="28"/>
          <w:lang w:val="uk-UA"/>
        </w:rPr>
        <w:t>Г</w:t>
      </w:r>
      <w:r w:rsidR="00EB4109" w:rsidRPr="00E27AE8">
        <w:rPr>
          <w:sz w:val="28"/>
          <w:lang w:val="uk-UA"/>
        </w:rPr>
        <w:t>олов</w:t>
      </w:r>
      <w:r w:rsidRPr="00E27AE8">
        <w:rPr>
          <w:sz w:val="28"/>
          <w:lang w:val="uk-UA"/>
        </w:rPr>
        <w:t>а</w:t>
      </w:r>
      <w:r w:rsidR="00EB4109" w:rsidRPr="00E27AE8">
        <w:rPr>
          <w:sz w:val="28"/>
          <w:lang w:val="uk-UA"/>
        </w:rPr>
        <w:t xml:space="preserve"> </w:t>
      </w:r>
      <w:r w:rsidR="00EB4109" w:rsidRPr="00E27AE8">
        <w:rPr>
          <w:sz w:val="28"/>
          <w:lang w:val="uk-UA"/>
        </w:rPr>
        <w:tab/>
      </w:r>
      <w:r w:rsidR="00EB4109" w:rsidRPr="00E27AE8">
        <w:rPr>
          <w:sz w:val="28"/>
          <w:lang w:val="uk-UA"/>
        </w:rPr>
        <w:tab/>
      </w:r>
      <w:r w:rsidR="00EB4109" w:rsidRPr="00E27AE8">
        <w:rPr>
          <w:sz w:val="28"/>
          <w:lang w:val="uk-UA"/>
        </w:rPr>
        <w:tab/>
      </w:r>
      <w:r w:rsidR="00EB4109" w:rsidRPr="00E27AE8">
        <w:rPr>
          <w:sz w:val="28"/>
          <w:lang w:val="uk-UA"/>
        </w:rPr>
        <w:tab/>
      </w:r>
      <w:r w:rsidR="00EB4109" w:rsidRPr="00E27AE8">
        <w:rPr>
          <w:sz w:val="28"/>
          <w:lang w:val="uk-UA"/>
        </w:rPr>
        <w:tab/>
        <w:t xml:space="preserve">    </w:t>
      </w:r>
      <w:r w:rsidR="00EB4109" w:rsidRPr="00E27AE8">
        <w:rPr>
          <w:sz w:val="28"/>
          <w:lang w:val="uk-UA"/>
        </w:rPr>
        <w:tab/>
      </w:r>
      <w:r w:rsidR="00EB4109" w:rsidRPr="00E27AE8">
        <w:rPr>
          <w:sz w:val="28"/>
          <w:lang w:val="uk-UA"/>
        </w:rPr>
        <w:tab/>
      </w:r>
      <w:r w:rsidRPr="00E27AE8">
        <w:rPr>
          <w:sz w:val="28"/>
          <w:lang w:val="uk-UA"/>
        </w:rPr>
        <w:tab/>
      </w:r>
      <w:r w:rsidR="00EB4109" w:rsidRPr="00E27AE8">
        <w:rPr>
          <w:sz w:val="28"/>
          <w:lang w:val="uk-UA"/>
        </w:rPr>
        <w:t xml:space="preserve">О. </w:t>
      </w:r>
      <w:r w:rsidRPr="00E27AE8">
        <w:rPr>
          <w:sz w:val="28"/>
          <w:lang w:val="uk-UA"/>
        </w:rPr>
        <w:t>ІВАНОВ</w:t>
      </w:r>
    </w:p>
    <w:p w:rsidR="00DE12A1" w:rsidRPr="00E27AE8" w:rsidRDefault="00DE12A1" w:rsidP="00EB4109">
      <w:pPr>
        <w:ind w:right="4536"/>
        <w:rPr>
          <w:bCs/>
          <w:sz w:val="28"/>
          <w:lang w:val="uk-UA"/>
        </w:rPr>
      </w:pPr>
    </w:p>
    <w:sectPr w:rsidR="00DE12A1" w:rsidRPr="00E27AE8" w:rsidSect="00F22AF8">
      <w:pgSz w:w="11907" w:h="16840" w:code="9"/>
      <w:pgMar w:top="142" w:right="567" w:bottom="709" w:left="1701" w:header="567" w:footer="567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7898"/>
    <w:multiLevelType w:val="hybridMultilevel"/>
    <w:tmpl w:val="75FCE2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DE7773"/>
    <w:multiLevelType w:val="hybridMultilevel"/>
    <w:tmpl w:val="211A64A6"/>
    <w:lvl w:ilvl="0" w:tplc="7F1854A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30197B2D"/>
    <w:multiLevelType w:val="hybridMultilevel"/>
    <w:tmpl w:val="A5729C86"/>
    <w:lvl w:ilvl="0" w:tplc="B91868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0782730"/>
    <w:multiLevelType w:val="hybridMultilevel"/>
    <w:tmpl w:val="2DE067E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7E7F1A"/>
    <w:multiLevelType w:val="hybridMultilevel"/>
    <w:tmpl w:val="5E2E6B82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505"/>
        </w:tabs>
        <w:ind w:left="250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</w:lvl>
    <w:lvl w:ilvl="3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</w:lvl>
    <w:lvl w:ilvl="6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</w:lvl>
  </w:abstractNum>
  <w:abstractNum w:abstractNumId="5">
    <w:nsid w:val="71826B8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78385C69"/>
    <w:multiLevelType w:val="hybridMultilevel"/>
    <w:tmpl w:val="CC544A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savePreviewPicture/>
  <w:compat/>
  <w:rsids>
    <w:rsidRoot w:val="00B861D7"/>
    <w:rsid w:val="0000409D"/>
    <w:rsid w:val="000106ED"/>
    <w:rsid w:val="00066701"/>
    <w:rsid w:val="000747BF"/>
    <w:rsid w:val="00082249"/>
    <w:rsid w:val="000E664B"/>
    <w:rsid w:val="000E72BB"/>
    <w:rsid w:val="00106969"/>
    <w:rsid w:val="00117E43"/>
    <w:rsid w:val="001203EE"/>
    <w:rsid w:val="001320D6"/>
    <w:rsid w:val="0015670D"/>
    <w:rsid w:val="00156A6D"/>
    <w:rsid w:val="0016745C"/>
    <w:rsid w:val="001931B2"/>
    <w:rsid w:val="001D3C78"/>
    <w:rsid w:val="001D7AAA"/>
    <w:rsid w:val="00235089"/>
    <w:rsid w:val="00250CEE"/>
    <w:rsid w:val="00253E8A"/>
    <w:rsid w:val="002548DF"/>
    <w:rsid w:val="0025783B"/>
    <w:rsid w:val="0028407A"/>
    <w:rsid w:val="00293D30"/>
    <w:rsid w:val="002969E1"/>
    <w:rsid w:val="00297D72"/>
    <w:rsid w:val="002C56E0"/>
    <w:rsid w:val="002C7524"/>
    <w:rsid w:val="002D5409"/>
    <w:rsid w:val="002D64D2"/>
    <w:rsid w:val="003118B3"/>
    <w:rsid w:val="0032773A"/>
    <w:rsid w:val="00354EAB"/>
    <w:rsid w:val="00357F63"/>
    <w:rsid w:val="00372BE2"/>
    <w:rsid w:val="00380DDA"/>
    <w:rsid w:val="00392AA0"/>
    <w:rsid w:val="00397307"/>
    <w:rsid w:val="003A232C"/>
    <w:rsid w:val="003A2A3A"/>
    <w:rsid w:val="003A3122"/>
    <w:rsid w:val="003A6F40"/>
    <w:rsid w:val="003B4302"/>
    <w:rsid w:val="003B6EFE"/>
    <w:rsid w:val="003C1171"/>
    <w:rsid w:val="003D0485"/>
    <w:rsid w:val="003F7031"/>
    <w:rsid w:val="00424557"/>
    <w:rsid w:val="00427AB0"/>
    <w:rsid w:val="004448E8"/>
    <w:rsid w:val="004476C9"/>
    <w:rsid w:val="00453D68"/>
    <w:rsid w:val="00491AC7"/>
    <w:rsid w:val="004A26EF"/>
    <w:rsid w:val="004B0282"/>
    <w:rsid w:val="004F2E71"/>
    <w:rsid w:val="005438BE"/>
    <w:rsid w:val="00555296"/>
    <w:rsid w:val="00564F04"/>
    <w:rsid w:val="00580EC6"/>
    <w:rsid w:val="00593A4B"/>
    <w:rsid w:val="005A4763"/>
    <w:rsid w:val="005A48B6"/>
    <w:rsid w:val="005B1A48"/>
    <w:rsid w:val="005D1EEE"/>
    <w:rsid w:val="00602856"/>
    <w:rsid w:val="006329C6"/>
    <w:rsid w:val="00636AA7"/>
    <w:rsid w:val="00646B99"/>
    <w:rsid w:val="00652AC2"/>
    <w:rsid w:val="00667085"/>
    <w:rsid w:val="0068061B"/>
    <w:rsid w:val="00686014"/>
    <w:rsid w:val="006A2514"/>
    <w:rsid w:val="006C2A20"/>
    <w:rsid w:val="006C2AB3"/>
    <w:rsid w:val="006C4759"/>
    <w:rsid w:val="006D487A"/>
    <w:rsid w:val="00715F4F"/>
    <w:rsid w:val="007218F0"/>
    <w:rsid w:val="00727781"/>
    <w:rsid w:val="00732B9E"/>
    <w:rsid w:val="00745670"/>
    <w:rsid w:val="007505C7"/>
    <w:rsid w:val="00753E3A"/>
    <w:rsid w:val="00760AC9"/>
    <w:rsid w:val="00783E2B"/>
    <w:rsid w:val="00784EF4"/>
    <w:rsid w:val="007C0C28"/>
    <w:rsid w:val="007C174A"/>
    <w:rsid w:val="008015FE"/>
    <w:rsid w:val="00806160"/>
    <w:rsid w:val="008117B7"/>
    <w:rsid w:val="00850665"/>
    <w:rsid w:val="00862F74"/>
    <w:rsid w:val="008730DE"/>
    <w:rsid w:val="008856A2"/>
    <w:rsid w:val="00885E5E"/>
    <w:rsid w:val="008F2354"/>
    <w:rsid w:val="009115AA"/>
    <w:rsid w:val="00931B3B"/>
    <w:rsid w:val="00941EC0"/>
    <w:rsid w:val="00952B7C"/>
    <w:rsid w:val="0095444F"/>
    <w:rsid w:val="00955FA1"/>
    <w:rsid w:val="0095712F"/>
    <w:rsid w:val="0097798F"/>
    <w:rsid w:val="00983C5F"/>
    <w:rsid w:val="00986152"/>
    <w:rsid w:val="0099695F"/>
    <w:rsid w:val="009C0819"/>
    <w:rsid w:val="009C205D"/>
    <w:rsid w:val="009C27D3"/>
    <w:rsid w:val="009C5910"/>
    <w:rsid w:val="009E0FD7"/>
    <w:rsid w:val="00A2706B"/>
    <w:rsid w:val="00A41BE3"/>
    <w:rsid w:val="00A41C21"/>
    <w:rsid w:val="00A46D65"/>
    <w:rsid w:val="00A62DD4"/>
    <w:rsid w:val="00A6333B"/>
    <w:rsid w:val="00A6604A"/>
    <w:rsid w:val="00A66683"/>
    <w:rsid w:val="00A85FB7"/>
    <w:rsid w:val="00A954D9"/>
    <w:rsid w:val="00A961FE"/>
    <w:rsid w:val="00A96C13"/>
    <w:rsid w:val="00AA3341"/>
    <w:rsid w:val="00AC10ED"/>
    <w:rsid w:val="00AD083C"/>
    <w:rsid w:val="00AD7592"/>
    <w:rsid w:val="00AE6B4F"/>
    <w:rsid w:val="00AF3CB5"/>
    <w:rsid w:val="00B02A40"/>
    <w:rsid w:val="00B22508"/>
    <w:rsid w:val="00B26E85"/>
    <w:rsid w:val="00B46740"/>
    <w:rsid w:val="00B50390"/>
    <w:rsid w:val="00B55F6A"/>
    <w:rsid w:val="00B830E1"/>
    <w:rsid w:val="00B831FC"/>
    <w:rsid w:val="00B861D7"/>
    <w:rsid w:val="00BA7785"/>
    <w:rsid w:val="00BD4949"/>
    <w:rsid w:val="00C042DF"/>
    <w:rsid w:val="00C10F4B"/>
    <w:rsid w:val="00C2544D"/>
    <w:rsid w:val="00C34460"/>
    <w:rsid w:val="00C46AA4"/>
    <w:rsid w:val="00C53E53"/>
    <w:rsid w:val="00C6635F"/>
    <w:rsid w:val="00C75A91"/>
    <w:rsid w:val="00C871B8"/>
    <w:rsid w:val="00C93B0C"/>
    <w:rsid w:val="00CD5123"/>
    <w:rsid w:val="00CD55CD"/>
    <w:rsid w:val="00CF676D"/>
    <w:rsid w:val="00D248CA"/>
    <w:rsid w:val="00D76F00"/>
    <w:rsid w:val="00D8299C"/>
    <w:rsid w:val="00D877D2"/>
    <w:rsid w:val="00D90751"/>
    <w:rsid w:val="00DB3AF2"/>
    <w:rsid w:val="00DD411E"/>
    <w:rsid w:val="00DD6E58"/>
    <w:rsid w:val="00DE12A1"/>
    <w:rsid w:val="00DF5710"/>
    <w:rsid w:val="00DF65A3"/>
    <w:rsid w:val="00E12E28"/>
    <w:rsid w:val="00E27AE8"/>
    <w:rsid w:val="00E329B0"/>
    <w:rsid w:val="00E42CD5"/>
    <w:rsid w:val="00E71588"/>
    <w:rsid w:val="00E84A45"/>
    <w:rsid w:val="00EB3B80"/>
    <w:rsid w:val="00EB4109"/>
    <w:rsid w:val="00EF3FA3"/>
    <w:rsid w:val="00F22AF8"/>
    <w:rsid w:val="00F23FB1"/>
    <w:rsid w:val="00F27C64"/>
    <w:rsid w:val="00F32A81"/>
    <w:rsid w:val="00F347E9"/>
    <w:rsid w:val="00F42179"/>
    <w:rsid w:val="00F5541C"/>
    <w:rsid w:val="00F64D25"/>
    <w:rsid w:val="00F74DAF"/>
    <w:rsid w:val="00F80A65"/>
    <w:rsid w:val="00FA28A2"/>
    <w:rsid w:val="00FA3FAE"/>
    <w:rsid w:val="00FB2A3C"/>
    <w:rsid w:val="00FB53D1"/>
    <w:rsid w:val="00FC023F"/>
    <w:rsid w:val="00FC16AA"/>
    <w:rsid w:val="00FF15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rFonts w:ascii="Courier New" w:hAnsi="Courier New"/>
      <w:sz w:val="28"/>
      <w:szCs w:val="28"/>
      <w:lang w:val="uk-UA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Arial Narrow" w:hAnsi="Arial Narrow" w:cs="Arial"/>
      <w:b/>
      <w:bCs/>
      <w:sz w:val="36"/>
      <w:szCs w:val="36"/>
      <w:lang w:val="uk-UA"/>
    </w:rPr>
  </w:style>
  <w:style w:type="paragraph" w:styleId="3">
    <w:name w:val="heading 3"/>
    <w:basedOn w:val="a"/>
    <w:next w:val="a"/>
    <w:qFormat/>
    <w:pPr>
      <w:keepNext/>
      <w:outlineLvl w:val="2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C75A91"/>
    <w:rPr>
      <w:rFonts w:ascii="Courier New" w:hAnsi="Courier New" w:cs="Courier New"/>
      <w:sz w:val="28"/>
      <w:szCs w:val="28"/>
      <w:lang w:val="uk-UA"/>
    </w:rPr>
  </w:style>
  <w:style w:type="paragraph" w:styleId="a4">
    <w:name w:val="List Paragraph"/>
    <w:basedOn w:val="a"/>
    <w:uiPriority w:val="34"/>
    <w:qFormat/>
    <w:rsid w:val="00CD5123"/>
    <w:pPr>
      <w:ind w:left="720"/>
      <w:contextualSpacing/>
    </w:pPr>
    <w:rPr>
      <w:sz w:val="20"/>
      <w:szCs w:val="20"/>
      <w:lang w:eastAsia="ar-SA"/>
    </w:rPr>
  </w:style>
  <w:style w:type="table" w:styleId="a5">
    <w:name w:val="Table Grid"/>
    <w:basedOn w:val="a1"/>
    <w:uiPriority w:val="59"/>
    <w:rsid w:val="00357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7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0A47E-D4C3-4A81-B162-D395DBBDB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виділення земельного паю громадянину Стрижаку В</vt:lpstr>
    </vt:vector>
  </TitlesOfParts>
  <Company>ЗР</Company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виділення земельного паю громадянину Стрижаку В</dc:title>
  <dc:creator>ЗР</dc:creator>
  <cp:lastModifiedBy>ORG-3</cp:lastModifiedBy>
  <cp:revision>2</cp:revision>
  <cp:lastPrinted>2019-02-04T11:54:00Z</cp:lastPrinted>
  <dcterms:created xsi:type="dcterms:W3CDTF">2019-02-28T09:40:00Z</dcterms:created>
  <dcterms:modified xsi:type="dcterms:W3CDTF">2019-02-28T09:40:00Z</dcterms:modified>
</cp:coreProperties>
</file>